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BA90" w14:textId="4EAE31B5" w:rsidR="00071F55" w:rsidRDefault="00B84A2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682F788" wp14:editId="01D43AED">
                <wp:simplePos x="0" y="0"/>
                <wp:positionH relativeFrom="margin">
                  <wp:posOffset>657225</wp:posOffset>
                </wp:positionH>
                <wp:positionV relativeFrom="paragraph">
                  <wp:posOffset>577</wp:posOffset>
                </wp:positionV>
                <wp:extent cx="5120640" cy="1745615"/>
                <wp:effectExtent l="0" t="0" r="22860" b="2603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0640" cy="17456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txbx>
                        <w:txbxContent>
                          <w:p w14:paraId="27611D1D" w14:textId="5E36C1D2" w:rsidR="00811404" w:rsidRDefault="00811404" w:rsidP="00811404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87CF3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V</w:t>
                            </w:r>
                            <w:r w:rsidR="00481984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 xml:space="preserve"> Encontro Nacional de Integração de Cuidados</w:t>
                            </w:r>
                          </w:p>
                          <w:p w14:paraId="73E04A80" w14:textId="12982B8C" w:rsidR="00481984" w:rsidRPr="00987CF3" w:rsidRDefault="00481984" w:rsidP="00481984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I Encontro Ibérico de Integração de Cuidados</w:t>
                            </w:r>
                          </w:p>
                          <w:p w14:paraId="6DB78080" w14:textId="77777777" w:rsidR="00281D38" w:rsidRPr="00811404" w:rsidRDefault="00281D38" w:rsidP="00811404">
                            <w:pPr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17A8B7F5" w14:textId="0F19E12F" w:rsidR="00B84A20" w:rsidRPr="00B84A20" w:rsidRDefault="003E4EE7" w:rsidP="003E4EE7">
                            <w:pPr>
                              <w:pStyle w:val="Ttulo1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Hlk203810874"/>
                            <w:proofErr w:type="spellStart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Multimorbilidade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, Comorbilidade e Complexidade</w:t>
                            </w:r>
                          </w:p>
                          <w:bookmarkEnd w:id="0"/>
                          <w:p w14:paraId="2D4D6913" w14:textId="54A34C08" w:rsidR="00811404" w:rsidRPr="00987CF3" w:rsidRDefault="00811404" w:rsidP="00811404">
                            <w:pPr>
                              <w:jc w:val="center"/>
                              <w:rPr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</w:pPr>
                          </w:p>
                          <w:p w14:paraId="01DD2031" w14:textId="77777777" w:rsidR="00811404" w:rsidRDefault="00811404" w:rsidP="00811404">
                            <w:pPr>
                              <w:jc w:val="center"/>
                            </w:pPr>
                          </w:p>
                          <w:p w14:paraId="7F377762" w14:textId="5AB20CF9" w:rsidR="00811404" w:rsidRDefault="00811404" w:rsidP="008114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2F78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51.75pt;margin-top:.05pt;width:403.2pt;height:137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" fillcolor="#f2f2f2 [3052]" strokecolor="#002060">
                <v:textbox>
                  <w:txbxContent>
                    <w:p w14:paraId="27611D1D" w14:textId="5E36C1D2" w:rsidR="00811404" w:rsidRDefault="00811404" w:rsidP="00811404">
                      <w:pPr>
                        <w:jc w:val="center"/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 w:rsidRPr="00987CF3"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>V</w:t>
                      </w:r>
                      <w:r w:rsidR="00481984"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>I</w:t>
                      </w:r>
                      <w:r w:rsidRPr="00987CF3"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 xml:space="preserve"> Encontro Nacional de Integração de Cuidados</w:t>
                      </w:r>
                    </w:p>
                    <w:p w14:paraId="73E04A80" w14:textId="12982B8C" w:rsidR="00481984" w:rsidRPr="00987CF3" w:rsidRDefault="00481984" w:rsidP="00481984">
                      <w:pPr>
                        <w:jc w:val="center"/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32"/>
                          <w:szCs w:val="32"/>
                        </w:rPr>
                        <w:t>I Encontro Ibérico de Integração de Cuidados</w:t>
                      </w:r>
                    </w:p>
                    <w:p w14:paraId="6DB78080" w14:textId="77777777" w:rsidR="00281D38" w:rsidRPr="00811404" w:rsidRDefault="00281D38" w:rsidP="00811404">
                      <w:pPr>
                        <w:jc w:val="center"/>
                        <w:rPr>
                          <w:color w:val="002060"/>
                          <w:sz w:val="32"/>
                          <w:szCs w:val="32"/>
                        </w:rPr>
                      </w:pPr>
                    </w:p>
                    <w:p w14:paraId="17A8B7F5" w14:textId="0F19E12F" w:rsidR="00B84A20" w:rsidRPr="00B84A20" w:rsidRDefault="003E4EE7" w:rsidP="003E4EE7">
                      <w:pPr>
                        <w:pStyle w:val="Ttulo1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bookmarkStart w:id="1" w:name="_Hlk203810874"/>
                      <w:proofErr w:type="spellStart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Multimorbilidade</w:t>
                      </w:r>
                      <w:proofErr w:type="spellEnd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, Comorbilidade e Complexidade</w:t>
                      </w:r>
                    </w:p>
                    <w:bookmarkEnd w:id="1"/>
                    <w:p w14:paraId="2D4D6913" w14:textId="54A34C08" w:rsidR="00811404" w:rsidRPr="00987CF3" w:rsidRDefault="00811404" w:rsidP="00811404">
                      <w:pPr>
                        <w:jc w:val="center"/>
                        <w:rPr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</w:pPr>
                    </w:p>
                    <w:p w14:paraId="01DD2031" w14:textId="77777777" w:rsidR="00811404" w:rsidRDefault="00811404" w:rsidP="00811404">
                      <w:pPr>
                        <w:jc w:val="center"/>
                      </w:pPr>
                    </w:p>
                    <w:p w14:paraId="7F377762" w14:textId="5AB20CF9" w:rsidR="00811404" w:rsidRDefault="00811404" w:rsidP="00811404"/>
                  </w:txbxContent>
                </v:textbox>
                <w10:wrap type="square" anchorx="margin"/>
              </v:shape>
            </w:pict>
          </mc:Fallback>
        </mc:AlternateContent>
      </w:r>
    </w:p>
    <w:p w14:paraId="2A0BE0BB" w14:textId="61F3526E" w:rsidR="00811404" w:rsidRDefault="00811404"/>
    <w:p w14:paraId="7182C417" w14:textId="77777777" w:rsidR="00811404" w:rsidRDefault="00811404"/>
    <w:p w14:paraId="46C3B524" w14:textId="167C6C2D" w:rsidR="00811404" w:rsidRDefault="00811404"/>
    <w:p w14:paraId="3B017ED1" w14:textId="2952B524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436AF476" w14:textId="45650D59" w:rsidR="00811404" w:rsidRDefault="00811404" w:rsidP="00811404">
      <w:pPr>
        <w:tabs>
          <w:tab w:val="left" w:pos="1560"/>
        </w:tabs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9313937" w14:textId="2393528A" w:rsidR="00811404" w:rsidRDefault="00811404" w:rsidP="00811404">
      <w:pPr>
        <w:tabs>
          <w:tab w:val="left" w:pos="1560"/>
        </w:tabs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F6C5BCE" w14:textId="635FE3FE" w:rsidR="00811404" w:rsidRPr="00ED0557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4B9AD72" w14:textId="50BDF515" w:rsidR="00987CF3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F90210" wp14:editId="2E74BEEE">
                <wp:simplePos x="0" y="0"/>
                <wp:positionH relativeFrom="column">
                  <wp:posOffset>1950720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22860" b="11430"/>
                <wp:wrapSquare wrapText="bothSides"/>
                <wp:docPr id="9185234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C77B7" w14:textId="0C8B3BAA" w:rsidR="00987CF3" w:rsidRPr="00987CF3" w:rsidRDefault="00987CF3" w:rsidP="00987CF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87CF3">
                              <w:rPr>
                                <w:sz w:val="28"/>
                                <w:szCs w:val="28"/>
                              </w:rPr>
                              <w:t>Ficha</w:t>
                            </w:r>
                            <w:proofErr w:type="spellEnd"/>
                            <w:r w:rsidRPr="00987CF3">
                              <w:rPr>
                                <w:sz w:val="28"/>
                                <w:szCs w:val="28"/>
                              </w:rPr>
                              <w:t xml:space="preserve"> Técnica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F90210" id="_x0000_s1027" type="#_x0000_t202" style="position:absolute;margin-left:153.6pt;margin-top:5.3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">
                <v:textbox style="mso-fit-shape-to-text:t">
                  <w:txbxContent>
                    <w:p w14:paraId="1BAC77B7" w14:textId="0C8B3BAA" w:rsidR="00987CF3" w:rsidRPr="00987CF3" w:rsidRDefault="00987CF3" w:rsidP="00987CF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987CF3">
                        <w:rPr>
                          <w:sz w:val="28"/>
                          <w:szCs w:val="28"/>
                        </w:rPr>
                        <w:t>Ficha</w:t>
                      </w:r>
                      <w:proofErr w:type="spellEnd"/>
                      <w:r w:rsidRPr="00987CF3">
                        <w:rPr>
                          <w:sz w:val="28"/>
                          <w:szCs w:val="28"/>
                        </w:rPr>
                        <w:t xml:space="preserve"> Técnica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A5E109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6D96234A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191E62E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667CACD7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6399D72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0CD1E60" w14:textId="77777777" w:rsidR="00481984" w:rsidRDefault="0048198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B0AB4F2" w14:textId="6DAD192E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ED0557">
        <w:rPr>
          <w:rFonts w:ascii="Calibri" w:hAnsi="Calibri" w:cs="Calibri"/>
          <w:b/>
          <w:bCs/>
          <w:sz w:val="24"/>
          <w:szCs w:val="24"/>
          <w:lang w:val="pt-PT"/>
        </w:rPr>
        <w:t>NOME WORKSHOP:</w:t>
      </w:r>
      <w:r w:rsidR="007050AA">
        <w:rPr>
          <w:rFonts w:ascii="Calibri" w:hAnsi="Calibri" w:cs="Calibri"/>
          <w:b/>
          <w:bCs/>
          <w:sz w:val="24"/>
          <w:szCs w:val="24"/>
          <w:lang w:val="pt-PT"/>
        </w:rPr>
        <w:t xml:space="preserve"> </w:t>
      </w:r>
      <w:r w:rsidR="007050AA" w:rsidRPr="001D1F20">
        <w:rPr>
          <w:rFonts w:ascii="Calibri" w:eastAsia="Calibri" w:hAnsi="Calibri" w:cs="Calibri"/>
          <w:b/>
          <w:bCs/>
          <w:lang w:val="pt-BR"/>
        </w:rPr>
        <w:t>Construir Percursos Assistenciais Integrados: quando e como responder à multimorbilidade e à complexidade</w:t>
      </w:r>
      <w:r w:rsidRPr="00ED0557">
        <w:rPr>
          <w:rFonts w:ascii="Calibri" w:hAnsi="Calibri" w:cs="Calibri"/>
          <w:b/>
          <w:bCs/>
          <w:sz w:val="24"/>
          <w:szCs w:val="24"/>
          <w:lang w:val="pt-PT"/>
        </w:rPr>
        <w:t xml:space="preserve"> </w:t>
      </w:r>
    </w:p>
    <w:p w14:paraId="5577FA4E" w14:textId="77777777" w:rsidR="00987CF3" w:rsidRDefault="00987CF3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4F90EF4B" w14:textId="307509B9" w:rsidR="00987CF3" w:rsidRPr="00ED0557" w:rsidRDefault="00987CF3" w:rsidP="00987CF3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ED0557">
        <w:rPr>
          <w:rFonts w:ascii="Calibri" w:hAnsi="Calibri" w:cs="Calibri"/>
          <w:b/>
          <w:bCs/>
          <w:sz w:val="24"/>
          <w:szCs w:val="24"/>
          <w:lang w:val="pt-PT"/>
        </w:rPr>
        <w:t xml:space="preserve">DATA: </w:t>
      </w:r>
      <w:r w:rsidR="002966E2">
        <w:rPr>
          <w:rFonts w:ascii="Calibri" w:hAnsi="Calibri" w:cs="Calibri"/>
          <w:b/>
          <w:bCs/>
          <w:sz w:val="24"/>
          <w:szCs w:val="24"/>
          <w:lang w:val="pt-PT"/>
        </w:rPr>
        <w:t>1 de outubro de 2026</w:t>
      </w:r>
    </w:p>
    <w:p w14:paraId="718006C3" w14:textId="77777777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5891B0F8" w14:textId="6E501216" w:rsidR="00811404" w:rsidRPr="00ED0557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proofErr w:type="gramStart"/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>DURAÇÃO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  <w:r w:rsidR="002966E2">
        <w:rPr>
          <w:rFonts w:ascii="Calibri" w:hAnsi="Calibri" w:cs="Calibri"/>
          <w:sz w:val="24"/>
          <w:szCs w:val="24"/>
          <w:lang w:val="pt-PT"/>
        </w:rPr>
        <w:t>:</w:t>
      </w:r>
      <w:proofErr w:type="gramEnd"/>
      <w:r w:rsidR="002966E2">
        <w:rPr>
          <w:rFonts w:ascii="Calibri" w:hAnsi="Calibri" w:cs="Calibri"/>
          <w:sz w:val="24"/>
          <w:szCs w:val="24"/>
          <w:lang w:val="pt-PT"/>
        </w:rPr>
        <w:t xml:space="preserve"> </w:t>
      </w:r>
      <w:r w:rsidR="00915AE6" w:rsidRPr="001D1F20">
        <w:rPr>
          <w:rFonts w:ascii="Calibri" w:eastAsia="Calibri" w:hAnsi="Calibri" w:cs="Calibri"/>
          <w:b/>
          <w:bCs/>
          <w:lang w:val="pt-BR"/>
        </w:rPr>
        <w:t>3h (sessão prática)</w:t>
      </w:r>
    </w:p>
    <w:p w14:paraId="04CC69DB" w14:textId="77777777" w:rsidR="00811404" w:rsidRPr="00ED0557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3105A40B" w14:textId="10D2BCCC" w:rsidR="00811404" w:rsidRPr="00CC1DE5" w:rsidRDefault="00811404" w:rsidP="00811404">
      <w:pPr>
        <w:rPr>
          <w:lang w:val="pt-PT"/>
        </w:rPr>
      </w:pPr>
      <w:r>
        <w:rPr>
          <w:rFonts w:ascii="Calibri" w:hAnsi="Calibri" w:cs="Calibri"/>
          <w:b/>
          <w:bCs/>
          <w:sz w:val="24"/>
          <w:szCs w:val="24"/>
          <w:lang w:val="pt-PT"/>
        </w:rPr>
        <w:t>ENQUADRAMENTO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</w:p>
    <w:p w14:paraId="6AFE64DB" w14:textId="77777777" w:rsidR="008C317A" w:rsidRPr="001D1F20" w:rsidRDefault="008C317A" w:rsidP="008C317A">
      <w:pPr>
        <w:spacing w:after="200" w:line="276" w:lineRule="auto"/>
        <w:jc w:val="both"/>
        <w:rPr>
          <w:lang w:val="pt-BR"/>
        </w:rPr>
      </w:pPr>
      <w:r w:rsidRPr="001D1F20">
        <w:rPr>
          <w:rFonts w:ascii="Calibri" w:eastAsia="Calibri" w:hAnsi="Calibri" w:cs="Calibri"/>
          <w:lang w:val="pt-BR"/>
        </w:rPr>
        <w:t>A prevalência da multimorbilidade e da complexidade clínica e social que dela frequentemente resulta tornou a integração de cuidados uma exigência estrutural, não uma opção de gestão, nos sistemas de saúde ibéricos. A resposta mais visível a essa exigência tem sido a transição para modelos de abordagem territorial — as Unidades Locais de Saúde em Portugal, e figuras equivalentes noutros contextos, pensados para reduzir a fragmentação entre cuidados primários, hospitalares e comunitários. Esta transição resolve, no entanto, apenas uma parte do problema: cria a condição organizacional para a integração, mas não garante, por si só, as competências que essa integração exige</w:t>
      </w:r>
      <w:r>
        <w:rPr>
          <w:rFonts w:ascii="Calibri" w:eastAsia="Calibri" w:hAnsi="Calibri" w:cs="Calibri"/>
          <w:lang w:val="pt-BR"/>
        </w:rPr>
        <w:t>,</w:t>
      </w:r>
      <w:r w:rsidRPr="001D1F20">
        <w:rPr>
          <w:rFonts w:ascii="Calibri" w:eastAsia="Calibri" w:hAnsi="Calibri" w:cs="Calibri"/>
          <w:lang w:val="pt-BR"/>
        </w:rPr>
        <w:t xml:space="preserve"> facilitar conversas multidisciplinares e interorganizacionais, construir propósito partilhado entre actores com culturas e incentivos distintos, e sustentar, no tempo, aquilo que a reforma territorial apenas tornou possível.</w:t>
      </w:r>
    </w:p>
    <w:p w14:paraId="3C701547" w14:textId="77777777" w:rsidR="008C317A" w:rsidRPr="001D1F20" w:rsidRDefault="008C317A" w:rsidP="008C317A">
      <w:pPr>
        <w:spacing w:after="200" w:line="276" w:lineRule="auto"/>
        <w:jc w:val="both"/>
        <w:rPr>
          <w:lang w:val="pt-BR"/>
        </w:rPr>
      </w:pPr>
      <w:r w:rsidRPr="001D1F20">
        <w:rPr>
          <w:rFonts w:ascii="Calibri" w:eastAsia="Calibri" w:hAnsi="Calibri" w:cs="Calibri"/>
          <w:lang w:val="pt-BR"/>
        </w:rPr>
        <w:t>Esse desafio é, em última análise, um desafio de traduzir política em prática. Os percursos assistenciais integrados são uma forma de dar corpo a essa tradução: o ponto em que uma orientação de política</w:t>
      </w:r>
      <w:r>
        <w:rPr>
          <w:rFonts w:ascii="Calibri" w:eastAsia="Calibri" w:hAnsi="Calibri" w:cs="Calibri"/>
          <w:lang w:val="pt-BR"/>
        </w:rPr>
        <w:t>,</w:t>
      </w:r>
      <w:r w:rsidRPr="001D1F20">
        <w:rPr>
          <w:rFonts w:ascii="Calibri" w:eastAsia="Calibri" w:hAnsi="Calibri" w:cs="Calibri"/>
          <w:lang w:val="pt-BR"/>
        </w:rPr>
        <w:t xml:space="preserve"> continuidade, coordenação</w:t>
      </w:r>
      <w:r>
        <w:rPr>
          <w:rFonts w:ascii="Calibri" w:eastAsia="Calibri" w:hAnsi="Calibri" w:cs="Calibri"/>
          <w:lang w:val="pt-BR"/>
        </w:rPr>
        <w:t xml:space="preserve"> e</w:t>
      </w:r>
      <w:r w:rsidRPr="001D1F20">
        <w:rPr>
          <w:rFonts w:ascii="Calibri" w:eastAsia="Calibri" w:hAnsi="Calibri" w:cs="Calibri"/>
          <w:lang w:val="pt-BR"/>
        </w:rPr>
        <w:t xml:space="preserve"> cuidados centrados na pessoa</w:t>
      </w:r>
      <w:r>
        <w:rPr>
          <w:rFonts w:ascii="Calibri" w:eastAsia="Calibri" w:hAnsi="Calibri" w:cs="Calibri"/>
          <w:lang w:val="pt-BR"/>
        </w:rPr>
        <w:t>,</w:t>
      </w:r>
      <w:r w:rsidRPr="001D1F20">
        <w:rPr>
          <w:rFonts w:ascii="Calibri" w:eastAsia="Calibri" w:hAnsi="Calibri" w:cs="Calibri"/>
          <w:lang w:val="pt-BR"/>
        </w:rPr>
        <w:t xml:space="preserve"> se converte em decisões de desenho verificáveis, com responsabilidades atribuídas e transições geridas. Falta, no entanto, discutir o que essa concretização exige na prática: quando um percurso é a forma certa de responder à necessidade de uma pessoa com multimorbilidade e complexidade associada, e como se chega, com rigor, dessa decisão a um desenho funcional. É a estas duas perguntas</w:t>
      </w:r>
      <w:r>
        <w:rPr>
          <w:rFonts w:ascii="Calibri" w:eastAsia="Calibri" w:hAnsi="Calibri" w:cs="Calibri"/>
          <w:lang w:val="pt-BR"/>
        </w:rPr>
        <w:t>,</w:t>
      </w:r>
      <w:r w:rsidRPr="001D1F20">
        <w:rPr>
          <w:rFonts w:ascii="Calibri" w:eastAsia="Calibri" w:hAnsi="Calibri" w:cs="Calibri"/>
          <w:lang w:val="pt-BR"/>
        </w:rPr>
        <w:t xml:space="preserve"> quando e como</w:t>
      </w:r>
      <w:r>
        <w:rPr>
          <w:rFonts w:ascii="Calibri" w:eastAsia="Calibri" w:hAnsi="Calibri" w:cs="Calibri"/>
          <w:lang w:val="pt-BR"/>
        </w:rPr>
        <w:t>,</w:t>
      </w:r>
      <w:r w:rsidRPr="001D1F20">
        <w:rPr>
          <w:rFonts w:ascii="Calibri" w:eastAsia="Calibri" w:hAnsi="Calibri" w:cs="Calibri"/>
          <w:lang w:val="pt-BR"/>
        </w:rPr>
        <w:t xml:space="preserve">  que este workshop procura responder.</w:t>
      </w:r>
    </w:p>
    <w:p w14:paraId="4072F74A" w14:textId="77777777" w:rsidR="00811404" w:rsidRPr="004A41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15859BB1" w14:textId="7C4B24AC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>OBJECTIVOS:</w:t>
      </w:r>
    </w:p>
    <w:p w14:paraId="6DFC0E0B" w14:textId="77777777" w:rsidR="008C317A" w:rsidRDefault="008C317A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27FED719" w14:textId="77777777" w:rsidR="00D2623E" w:rsidRPr="001D1F20" w:rsidRDefault="00D2623E" w:rsidP="00D2623E">
      <w:pPr>
        <w:spacing w:after="200" w:line="276" w:lineRule="auto"/>
        <w:jc w:val="both"/>
        <w:rPr>
          <w:lang w:val="pt-BR"/>
        </w:rPr>
      </w:pPr>
      <w:r w:rsidRPr="001D1F20">
        <w:rPr>
          <w:rFonts w:ascii="Calibri" w:eastAsia="Calibri" w:hAnsi="Calibri" w:cs="Calibri"/>
          <w:lang w:val="pt-BR"/>
        </w:rPr>
        <w:t>No final do workshop, os participantes deverão ser capazes de:</w:t>
      </w:r>
    </w:p>
    <w:p w14:paraId="768E8F47" w14:textId="77777777" w:rsidR="00D2623E" w:rsidRPr="001D1F20" w:rsidRDefault="00D2623E" w:rsidP="00D2623E">
      <w:pPr>
        <w:pStyle w:val="PargrafodaLista"/>
        <w:numPr>
          <w:ilvl w:val="0"/>
          <w:numId w:val="1"/>
        </w:numPr>
        <w:spacing w:after="100" w:line="276" w:lineRule="auto"/>
        <w:contextualSpacing w:val="0"/>
        <w:jc w:val="both"/>
        <w:rPr>
          <w:lang w:val="pt-BR"/>
        </w:rPr>
      </w:pPr>
      <w:r w:rsidRPr="001D1F20">
        <w:rPr>
          <w:rFonts w:ascii="Calibri" w:eastAsia="Calibri" w:hAnsi="Calibri" w:cs="Calibri"/>
          <w:sz w:val="22"/>
          <w:szCs w:val="22"/>
          <w:lang w:val="pt-BR"/>
        </w:rPr>
        <w:t>Reconhecer a oportunidade que as ULS representam para a integração de cuidados, e os limites que subsistem apesar dessa oportunidade;</w:t>
      </w:r>
    </w:p>
    <w:p w14:paraId="561B95A5" w14:textId="77777777" w:rsidR="00D2623E" w:rsidRPr="001D1F20" w:rsidRDefault="00D2623E" w:rsidP="00D2623E">
      <w:pPr>
        <w:pStyle w:val="PargrafodaLista"/>
        <w:numPr>
          <w:ilvl w:val="0"/>
          <w:numId w:val="1"/>
        </w:numPr>
        <w:spacing w:after="100" w:line="276" w:lineRule="auto"/>
        <w:contextualSpacing w:val="0"/>
        <w:jc w:val="both"/>
        <w:rPr>
          <w:lang w:val="pt-BR"/>
        </w:rPr>
      </w:pPr>
      <w:r w:rsidRPr="001D1F20">
        <w:rPr>
          <w:rFonts w:ascii="Calibri" w:eastAsia="Calibri" w:hAnsi="Calibri" w:cs="Calibri"/>
          <w:sz w:val="22"/>
          <w:szCs w:val="22"/>
          <w:lang w:val="pt-BR"/>
        </w:rPr>
        <w:t>Identificar os principais desafios da construção prática de um PAI, distintos dos desafios da sua concepção teórica;</w:t>
      </w:r>
    </w:p>
    <w:p w14:paraId="7B48C8B5" w14:textId="77777777" w:rsidR="00D2623E" w:rsidRPr="001D1F20" w:rsidRDefault="00D2623E" w:rsidP="00D2623E">
      <w:pPr>
        <w:pStyle w:val="PargrafodaLista"/>
        <w:numPr>
          <w:ilvl w:val="0"/>
          <w:numId w:val="1"/>
        </w:numPr>
        <w:spacing w:after="100" w:line="276" w:lineRule="auto"/>
        <w:contextualSpacing w:val="0"/>
        <w:jc w:val="both"/>
        <w:rPr>
          <w:lang w:val="pt-BR"/>
        </w:rPr>
      </w:pPr>
      <w:r w:rsidRPr="001D1F20">
        <w:rPr>
          <w:rFonts w:ascii="Calibri" w:eastAsia="Calibri" w:hAnsi="Calibri" w:cs="Calibri"/>
          <w:sz w:val="22"/>
          <w:szCs w:val="22"/>
          <w:lang w:val="pt-BR"/>
        </w:rPr>
        <w:t>Analisar e traduzir dados de população e de utilização de serviços em requisitos concretos de construção de um PAI, sem partir de um tipo de percurso pré-definido;</w:t>
      </w:r>
    </w:p>
    <w:p w14:paraId="3248CBEE" w14:textId="77777777" w:rsidR="00D2623E" w:rsidRPr="001D1F20" w:rsidRDefault="00D2623E" w:rsidP="00D2623E">
      <w:pPr>
        <w:pStyle w:val="PargrafodaLista"/>
        <w:numPr>
          <w:ilvl w:val="0"/>
          <w:numId w:val="1"/>
        </w:numPr>
        <w:spacing w:after="100" w:line="276" w:lineRule="auto"/>
        <w:contextualSpacing w:val="0"/>
        <w:jc w:val="both"/>
        <w:rPr>
          <w:lang w:val="pt-BR"/>
        </w:rPr>
      </w:pPr>
      <w:r w:rsidRPr="001D1F20">
        <w:rPr>
          <w:rFonts w:ascii="Calibri" w:eastAsia="Calibri" w:hAnsi="Calibri" w:cs="Calibri"/>
          <w:sz w:val="22"/>
          <w:szCs w:val="22"/>
          <w:lang w:val="pt-BR"/>
        </w:rPr>
        <w:t>Reconhecer os limites de aplicação dos PAI enquanto instrumento de integração, evitando tratá-los como resposta única ou universal para a multimorbilidade e a complexidade que lhe está associada;</w:t>
      </w:r>
    </w:p>
    <w:p w14:paraId="2DC42CD3" w14:textId="77777777" w:rsidR="00D2623E" w:rsidRPr="001D1F20" w:rsidRDefault="00D2623E" w:rsidP="00D2623E">
      <w:pPr>
        <w:pStyle w:val="PargrafodaLista"/>
        <w:numPr>
          <w:ilvl w:val="0"/>
          <w:numId w:val="1"/>
        </w:numPr>
        <w:spacing w:after="100" w:line="276" w:lineRule="auto"/>
        <w:contextualSpacing w:val="0"/>
        <w:jc w:val="both"/>
        <w:rPr>
          <w:lang w:val="pt-BR"/>
        </w:rPr>
      </w:pPr>
      <w:r w:rsidRPr="001D1F20">
        <w:rPr>
          <w:rFonts w:ascii="Calibri" w:eastAsia="Calibri" w:hAnsi="Calibri" w:cs="Calibri"/>
          <w:sz w:val="22"/>
          <w:szCs w:val="22"/>
          <w:lang w:val="pt-BR"/>
        </w:rPr>
        <w:t>Traduzir a jornada de uma pessoa com multimorbilidade e complexidade associada em requisitos concretos de desenho: pontos de entrada, transições, responsabilidades e mecanismos de coordenação;</w:t>
      </w:r>
    </w:p>
    <w:p w14:paraId="59F85971" w14:textId="77777777" w:rsidR="00D2623E" w:rsidRPr="001D1F20" w:rsidRDefault="00D2623E" w:rsidP="00D2623E">
      <w:pPr>
        <w:pStyle w:val="PargrafodaLista"/>
        <w:numPr>
          <w:ilvl w:val="0"/>
          <w:numId w:val="1"/>
        </w:numPr>
        <w:spacing w:after="100" w:line="276" w:lineRule="auto"/>
        <w:contextualSpacing w:val="0"/>
        <w:jc w:val="both"/>
        <w:rPr>
          <w:lang w:val="pt-BR"/>
        </w:rPr>
      </w:pPr>
      <w:r w:rsidRPr="001D1F20">
        <w:rPr>
          <w:rFonts w:ascii="Calibri" w:eastAsia="Calibri" w:hAnsi="Calibri" w:cs="Calibri"/>
          <w:sz w:val="22"/>
          <w:szCs w:val="22"/>
          <w:lang w:val="pt-BR"/>
        </w:rPr>
        <w:t>Identificar pontos críticos de fragmentação e de risco num percurso actual, e propor soluções realistas de articulação;</w:t>
      </w:r>
    </w:p>
    <w:p w14:paraId="278C2622" w14:textId="77777777" w:rsidR="00D2623E" w:rsidRPr="001D1F20" w:rsidRDefault="00D2623E" w:rsidP="00D2623E">
      <w:pPr>
        <w:pStyle w:val="PargrafodaLista"/>
        <w:numPr>
          <w:ilvl w:val="0"/>
          <w:numId w:val="1"/>
        </w:numPr>
        <w:spacing w:after="100" w:line="276" w:lineRule="auto"/>
        <w:contextualSpacing w:val="0"/>
        <w:jc w:val="both"/>
        <w:rPr>
          <w:lang w:val="pt-BR"/>
        </w:rPr>
      </w:pPr>
      <w:r w:rsidRPr="001D1F20">
        <w:rPr>
          <w:rFonts w:ascii="Calibri" w:eastAsia="Calibri" w:hAnsi="Calibri" w:cs="Calibri"/>
          <w:sz w:val="22"/>
          <w:szCs w:val="22"/>
          <w:lang w:val="pt-BR"/>
        </w:rPr>
        <w:t>Avaliar se as condições do sistema estão reunidas para entregar o PAI desenhado, e não apenas para o desenhar;</w:t>
      </w:r>
    </w:p>
    <w:p w14:paraId="469FB746" w14:textId="77777777" w:rsidR="00D2623E" w:rsidRPr="00D70B07" w:rsidRDefault="00D2623E" w:rsidP="00D2623E">
      <w:pPr>
        <w:pStyle w:val="PargrafodaLista"/>
        <w:numPr>
          <w:ilvl w:val="0"/>
          <w:numId w:val="1"/>
        </w:numPr>
        <w:spacing w:after="100" w:line="276" w:lineRule="auto"/>
        <w:contextualSpacing w:val="0"/>
        <w:jc w:val="both"/>
        <w:rPr>
          <w:lang w:val="pt-BR"/>
        </w:rPr>
      </w:pPr>
      <w:r w:rsidRPr="001D1F20">
        <w:rPr>
          <w:rFonts w:ascii="Calibri" w:eastAsia="Calibri" w:hAnsi="Calibri" w:cs="Calibri"/>
          <w:sz w:val="22"/>
          <w:szCs w:val="22"/>
          <w:lang w:val="pt-BR"/>
        </w:rPr>
        <w:t>Levar para o respectivo contexto organizacional um</w:t>
      </w:r>
      <w:r>
        <w:rPr>
          <w:rFonts w:ascii="Calibri" w:eastAsia="Calibri" w:hAnsi="Calibri" w:cs="Calibri"/>
          <w:sz w:val="22"/>
          <w:szCs w:val="22"/>
          <w:lang w:val="pt-BR"/>
        </w:rPr>
        <w:t>a</w:t>
      </w:r>
      <w:r w:rsidRPr="001D1F20">
        <w:rPr>
          <w:rFonts w:ascii="Calibri" w:eastAsia="Calibri" w:hAnsi="Calibri" w:cs="Calibri"/>
          <w:sz w:val="22"/>
          <w:szCs w:val="22"/>
          <w:lang w:val="pt-BR"/>
        </w:rPr>
        <w:t xml:space="preserve"> </w:t>
      </w:r>
      <w:r>
        <w:rPr>
          <w:rFonts w:ascii="Calibri" w:eastAsia="Calibri" w:hAnsi="Calibri" w:cs="Calibri"/>
          <w:sz w:val="22"/>
          <w:szCs w:val="22"/>
          <w:lang w:val="pt-BR"/>
        </w:rPr>
        <w:t>orientação</w:t>
      </w:r>
      <w:r w:rsidRPr="001D1F20">
        <w:rPr>
          <w:rFonts w:ascii="Calibri" w:eastAsia="Calibri" w:hAnsi="Calibri" w:cs="Calibri"/>
          <w:sz w:val="22"/>
          <w:szCs w:val="22"/>
          <w:lang w:val="pt-BR"/>
        </w:rPr>
        <w:t xml:space="preserve"> de construção de PAI para populações com multimorbilidade e complexidade associada.</w:t>
      </w:r>
    </w:p>
    <w:p w14:paraId="7846D8DC" w14:textId="77777777" w:rsidR="00D2623E" w:rsidRPr="001D1F20" w:rsidRDefault="00D2623E" w:rsidP="00D2623E">
      <w:pPr>
        <w:pStyle w:val="PargrafodaLista"/>
        <w:spacing w:after="100" w:line="276" w:lineRule="auto"/>
        <w:rPr>
          <w:lang w:val="pt-BR"/>
        </w:rPr>
      </w:pPr>
    </w:p>
    <w:p w14:paraId="41B2858E" w14:textId="77777777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>
        <w:rPr>
          <w:rFonts w:ascii="Calibri" w:hAnsi="Calibri" w:cs="Calibri"/>
          <w:b/>
          <w:bCs/>
          <w:sz w:val="24"/>
          <w:szCs w:val="24"/>
          <w:lang w:val="pt-PT"/>
        </w:rPr>
        <w:fldChar w:fldCharType="begin"/>
      </w:r>
      <w:r>
        <w:rPr>
          <w:rFonts w:ascii="Calibri" w:hAnsi="Calibri" w:cs="Calibri"/>
          <w:b/>
          <w:bCs/>
          <w:sz w:val="24"/>
          <w:szCs w:val="24"/>
          <w:lang w:val="pt-PT"/>
        </w:rPr>
        <w:instrText xml:space="preserve"> COMMENTS   \* MERGEFORMAT </w:instrText>
      </w:r>
      <w:r>
        <w:rPr>
          <w:rFonts w:ascii="Calibri" w:hAnsi="Calibri" w:cs="Calibri"/>
          <w:b/>
          <w:bCs/>
          <w:sz w:val="24"/>
          <w:szCs w:val="24"/>
          <w:lang w:val="pt-PT"/>
        </w:rPr>
        <w:fldChar w:fldCharType="end"/>
      </w:r>
    </w:p>
    <w:p w14:paraId="78BA7186" w14:textId="77777777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 xml:space="preserve">DESTINATÁRIOS: </w:t>
      </w:r>
    </w:p>
    <w:p w14:paraId="5F600DE4" w14:textId="77777777" w:rsidR="0077581A" w:rsidRPr="001D1F20" w:rsidRDefault="0077581A" w:rsidP="0077581A">
      <w:pPr>
        <w:spacing w:after="200" w:line="276" w:lineRule="auto"/>
        <w:jc w:val="both"/>
        <w:rPr>
          <w:lang w:val="pt-BR"/>
        </w:rPr>
      </w:pPr>
      <w:r w:rsidRPr="001D1F20">
        <w:rPr>
          <w:rFonts w:ascii="Calibri" w:eastAsia="Calibri" w:hAnsi="Calibri" w:cs="Calibri"/>
          <w:lang w:val="pt-BR"/>
        </w:rPr>
        <w:t>Profissionais de saúde e da área social, gestores e dirigentes de organizações de saúde, responsáveis por processos de integração de cuidados, e outros profissionais envolvidos na construção e implementação de Percursos Assistenciais Integrados para populações com multimorbilidade e complexidade associada.</w:t>
      </w:r>
    </w:p>
    <w:p w14:paraId="54498624" w14:textId="77777777" w:rsidR="00D2623E" w:rsidRDefault="00D2623E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23A212D3" w14:textId="77777777" w:rsidR="00811404" w:rsidRPr="004A41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1BB8E6EC" w14:textId="77777777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>METODOLOGIA PEDAGÓCICA</w:t>
      </w:r>
      <w:r>
        <w:rPr>
          <w:rFonts w:ascii="Calibri" w:hAnsi="Calibri" w:cs="Calibri"/>
          <w:b/>
          <w:bCs/>
          <w:sz w:val="24"/>
          <w:szCs w:val="24"/>
          <w:lang w:val="pt-PT"/>
        </w:rPr>
        <w:t>:</w:t>
      </w:r>
    </w:p>
    <w:p w14:paraId="648A9CDC" w14:textId="77777777" w:rsidR="00A8214F" w:rsidRPr="001D1F20" w:rsidRDefault="00A8214F" w:rsidP="00A8214F">
      <w:pPr>
        <w:spacing w:after="200" w:line="276" w:lineRule="auto"/>
        <w:jc w:val="both"/>
        <w:rPr>
          <w:lang w:val="pt-BR"/>
        </w:rPr>
      </w:pPr>
      <w:r w:rsidRPr="001D1F20">
        <w:rPr>
          <w:rFonts w:ascii="Calibri" w:eastAsia="Calibri" w:hAnsi="Calibri" w:cs="Calibri"/>
          <w:lang w:val="pt-BR"/>
        </w:rPr>
        <w:t>Sessão prática, organizada em torno das mesmas duas perguntas do enquadramento: um momento breve sobre o porquê, e o essencial do tempo dedicado ao como fazer. Não é atribuído às equipas um tipo de percurso ou de condição pré-definido: cada grupo recebe dados de população e de utilização de serviços e é a partir da leitura desses dados que constrói a persona da pessoa com multimorbilidade e complexidade associada a abordar.</w:t>
      </w:r>
    </w:p>
    <w:p w14:paraId="1F7F9D0A" w14:textId="34B084CE" w:rsidR="00811404" w:rsidRDefault="00A8214F" w:rsidP="00A8214F">
      <w:pPr>
        <w:spacing w:after="0"/>
        <w:rPr>
          <w:rFonts w:ascii="Calibri" w:eastAsia="Calibri" w:hAnsi="Calibri" w:cs="Calibri"/>
          <w:lang w:val="pt-BR"/>
        </w:rPr>
      </w:pPr>
      <w:r w:rsidRPr="001D1F20">
        <w:rPr>
          <w:rFonts w:ascii="Calibri" w:eastAsia="Calibri" w:hAnsi="Calibri" w:cs="Calibri"/>
          <w:lang w:val="pt-BR"/>
        </w:rPr>
        <w:t xml:space="preserve">A partir da persona, os grupos mapeiam o percurso actual, identificam os pontos onde a coordenação falha </w:t>
      </w:r>
      <w:r>
        <w:rPr>
          <w:rFonts w:ascii="Calibri" w:eastAsia="Calibri" w:hAnsi="Calibri" w:cs="Calibri"/>
          <w:lang w:val="pt-BR"/>
        </w:rPr>
        <w:t xml:space="preserve">de forma </w:t>
      </w:r>
      <w:r w:rsidRPr="001D1F20">
        <w:rPr>
          <w:rFonts w:ascii="Calibri" w:eastAsia="Calibri" w:hAnsi="Calibri" w:cs="Calibri"/>
          <w:lang w:val="pt-BR"/>
        </w:rPr>
        <w:t>mais crític</w:t>
      </w:r>
      <w:r>
        <w:rPr>
          <w:rFonts w:ascii="Calibri" w:eastAsia="Calibri" w:hAnsi="Calibri" w:cs="Calibri"/>
          <w:lang w:val="pt-BR"/>
        </w:rPr>
        <w:t>a</w:t>
      </w:r>
      <w:r w:rsidRPr="001D1F20">
        <w:rPr>
          <w:rFonts w:ascii="Calibri" w:eastAsia="Calibri" w:hAnsi="Calibri" w:cs="Calibri"/>
          <w:lang w:val="pt-BR"/>
        </w:rPr>
        <w:t>, e desen</w:t>
      </w:r>
      <w:r>
        <w:rPr>
          <w:rFonts w:ascii="Calibri" w:eastAsia="Calibri" w:hAnsi="Calibri" w:cs="Calibri"/>
          <w:lang w:val="pt-BR"/>
        </w:rPr>
        <w:t>ham a</w:t>
      </w:r>
      <w:r w:rsidRPr="001D1F20">
        <w:rPr>
          <w:rFonts w:ascii="Calibri" w:eastAsia="Calibri" w:hAnsi="Calibri" w:cs="Calibri"/>
          <w:lang w:val="pt-BR"/>
        </w:rPr>
        <w:t xml:space="preserve"> resposta a esse</w:t>
      </w:r>
      <w:r>
        <w:rPr>
          <w:rFonts w:ascii="Calibri" w:eastAsia="Calibri" w:hAnsi="Calibri" w:cs="Calibri"/>
          <w:lang w:val="pt-BR"/>
        </w:rPr>
        <w:t>s</w:t>
      </w:r>
      <w:r w:rsidRPr="001D1F20">
        <w:rPr>
          <w:rFonts w:ascii="Calibri" w:eastAsia="Calibri" w:hAnsi="Calibri" w:cs="Calibri"/>
          <w:lang w:val="pt-BR"/>
        </w:rPr>
        <w:t xml:space="preserve"> p</w:t>
      </w:r>
      <w:r>
        <w:rPr>
          <w:rFonts w:ascii="Calibri" w:eastAsia="Calibri" w:hAnsi="Calibri" w:cs="Calibri"/>
          <w:lang w:val="pt-BR"/>
        </w:rPr>
        <w:t>ontos</w:t>
      </w:r>
      <w:r w:rsidRPr="001D1F20">
        <w:rPr>
          <w:rFonts w:ascii="Calibri" w:eastAsia="Calibri" w:hAnsi="Calibri" w:cs="Calibri"/>
          <w:lang w:val="pt-BR"/>
        </w:rPr>
        <w:t xml:space="preserve">, decidindo onde começa, o que acontece a seguir, quem é responsável em cada etapa, onde ocorrem as </w:t>
      </w:r>
      <w:r w:rsidRPr="001D1F20">
        <w:rPr>
          <w:rFonts w:ascii="Calibri" w:eastAsia="Calibri" w:hAnsi="Calibri" w:cs="Calibri"/>
          <w:lang w:val="pt-BR"/>
        </w:rPr>
        <w:lastRenderedPageBreak/>
        <w:t xml:space="preserve">transições e como circula a informação. A sessão </w:t>
      </w:r>
      <w:r>
        <w:rPr>
          <w:rFonts w:ascii="Calibri" w:eastAsia="Calibri" w:hAnsi="Calibri" w:cs="Calibri"/>
          <w:lang w:val="pt-BR"/>
        </w:rPr>
        <w:t xml:space="preserve">encerra </w:t>
      </w:r>
      <w:r w:rsidRPr="001D1F20">
        <w:rPr>
          <w:rFonts w:ascii="Calibri" w:eastAsia="Calibri" w:hAnsi="Calibri" w:cs="Calibri"/>
          <w:lang w:val="pt-BR"/>
        </w:rPr>
        <w:t xml:space="preserve">com a </w:t>
      </w:r>
      <w:r>
        <w:rPr>
          <w:rFonts w:ascii="Calibri" w:eastAsia="Calibri" w:hAnsi="Calibri" w:cs="Calibri"/>
          <w:lang w:val="pt-BR"/>
        </w:rPr>
        <w:t xml:space="preserve">apresentação e </w:t>
      </w:r>
      <w:r w:rsidRPr="001D1F20">
        <w:rPr>
          <w:rFonts w:ascii="Calibri" w:eastAsia="Calibri" w:hAnsi="Calibri" w:cs="Calibri"/>
          <w:lang w:val="pt-BR"/>
        </w:rPr>
        <w:t>discussão, em plenário, d</w:t>
      </w:r>
      <w:r>
        <w:rPr>
          <w:rFonts w:ascii="Calibri" w:eastAsia="Calibri" w:hAnsi="Calibri" w:cs="Calibri"/>
          <w:lang w:val="pt-BR"/>
        </w:rPr>
        <w:t xml:space="preserve">a construção do PAI e do que ficou </w:t>
      </w:r>
      <w:r w:rsidRPr="001D1F20">
        <w:rPr>
          <w:rFonts w:ascii="Calibri" w:eastAsia="Calibri" w:hAnsi="Calibri" w:cs="Calibri"/>
          <w:lang w:val="pt-BR"/>
        </w:rPr>
        <w:t xml:space="preserve">deliberadamente </w:t>
      </w:r>
      <w:r>
        <w:rPr>
          <w:rFonts w:ascii="Calibri" w:eastAsia="Calibri" w:hAnsi="Calibri" w:cs="Calibri"/>
          <w:lang w:val="pt-BR"/>
        </w:rPr>
        <w:t xml:space="preserve">de </w:t>
      </w:r>
      <w:r w:rsidRPr="001D1F20">
        <w:rPr>
          <w:rFonts w:ascii="Calibri" w:eastAsia="Calibri" w:hAnsi="Calibri" w:cs="Calibri"/>
          <w:lang w:val="pt-BR"/>
        </w:rPr>
        <w:t xml:space="preserve">fora do </w:t>
      </w:r>
      <w:r>
        <w:rPr>
          <w:rFonts w:ascii="Calibri" w:eastAsia="Calibri" w:hAnsi="Calibri" w:cs="Calibri"/>
          <w:lang w:val="pt-BR"/>
        </w:rPr>
        <w:t>mesmo</w:t>
      </w:r>
    </w:p>
    <w:p w14:paraId="3D793454" w14:textId="77777777" w:rsidR="00A8214F" w:rsidRPr="004A4104" w:rsidRDefault="00A8214F" w:rsidP="00A8214F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DB85009" w14:textId="6DD94152" w:rsidR="00811404" w:rsidRDefault="00811404" w:rsidP="00811404">
      <w:pPr>
        <w:rPr>
          <w:rFonts w:ascii="Calibri" w:hAnsi="Calibri" w:cs="Calibri"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 xml:space="preserve">PROGRAMA/AGENDA </w:t>
      </w:r>
    </w:p>
    <w:p w14:paraId="09A5CD6E" w14:textId="77777777" w:rsidR="003F5B0E" w:rsidRPr="00A12086" w:rsidRDefault="003F5B0E" w:rsidP="003F5B0E">
      <w:pPr>
        <w:spacing w:before="280" w:after="80"/>
        <w:rPr>
          <w:lang w:val="pt-BR"/>
        </w:rPr>
      </w:pPr>
      <w:r w:rsidRPr="00A12086">
        <w:rPr>
          <w:rFonts w:ascii="Calibri" w:eastAsia="Calibri" w:hAnsi="Calibri" w:cs="Calibri"/>
          <w:b/>
          <w:bCs/>
          <w:lang w:val="pt-BR"/>
        </w:rPr>
        <w:t>Parte I — Porquê (15 min)</w:t>
      </w:r>
    </w:p>
    <w:p w14:paraId="38C6988D" w14:textId="77777777" w:rsidR="003F5B0E" w:rsidRPr="008768CF" w:rsidRDefault="003F5B0E" w:rsidP="003F5B0E">
      <w:pPr>
        <w:spacing w:before="200" w:after="60"/>
        <w:ind w:firstLine="720"/>
        <w:rPr>
          <w:rFonts w:ascii="Calibri" w:eastAsia="Calibri" w:hAnsi="Calibri" w:cs="Calibri"/>
          <w:lang w:val="pt-BR"/>
        </w:rPr>
      </w:pPr>
      <w:r w:rsidRPr="008768CF">
        <w:rPr>
          <w:rFonts w:ascii="Calibri" w:eastAsia="Calibri" w:hAnsi="Calibri" w:cs="Calibri"/>
          <w:lang w:val="pt-BR"/>
        </w:rPr>
        <w:t>Abertura: a oportunidade das ULS e os limites do PAI — 15 min</w:t>
      </w:r>
    </w:p>
    <w:p w14:paraId="35D73DC7" w14:textId="77777777" w:rsidR="003F5B0E" w:rsidRPr="008768CF" w:rsidRDefault="003F5B0E" w:rsidP="003F5B0E">
      <w:pPr>
        <w:spacing w:before="280" w:after="80"/>
        <w:rPr>
          <w:lang w:val="pt-BR"/>
        </w:rPr>
      </w:pPr>
      <w:r w:rsidRPr="008768CF">
        <w:rPr>
          <w:rFonts w:ascii="Calibri" w:eastAsia="Calibri" w:hAnsi="Calibri" w:cs="Calibri"/>
          <w:b/>
          <w:bCs/>
          <w:lang w:val="pt-BR"/>
        </w:rPr>
        <w:t>Parte II — Como fazer (165 min)</w:t>
      </w:r>
    </w:p>
    <w:p w14:paraId="1D69CBFE" w14:textId="77777777" w:rsidR="003F5B0E" w:rsidRPr="00A12086" w:rsidRDefault="003F5B0E" w:rsidP="003F5B0E">
      <w:pPr>
        <w:spacing w:before="200" w:after="60"/>
        <w:rPr>
          <w:lang w:val="pt-BR"/>
        </w:rPr>
      </w:pPr>
      <w:r w:rsidRPr="00A12086">
        <w:rPr>
          <w:rFonts w:ascii="Calibri" w:eastAsia="Calibri" w:hAnsi="Calibri" w:cs="Calibri"/>
          <w:lang w:val="pt-BR"/>
        </w:rPr>
        <w:t>2. Ler os dados e construir a persona da pessoa com multimorbilidade e complexidade associada — 20 min</w:t>
      </w:r>
    </w:p>
    <w:p w14:paraId="7EC39ACC" w14:textId="77777777" w:rsidR="003F5B0E" w:rsidRPr="00A12086" w:rsidRDefault="003F5B0E" w:rsidP="003F5B0E">
      <w:pPr>
        <w:spacing w:before="200" w:after="60"/>
        <w:rPr>
          <w:lang w:val="pt-BR"/>
        </w:rPr>
      </w:pPr>
      <w:r w:rsidRPr="00A12086">
        <w:rPr>
          <w:rFonts w:ascii="Calibri" w:eastAsia="Calibri" w:hAnsi="Calibri" w:cs="Calibri"/>
          <w:lang w:val="pt-BR"/>
        </w:rPr>
        <w:t>3. Mapear o percurso actual e seleccionar o ponto de fragmentação prioritário — 25 min</w:t>
      </w:r>
    </w:p>
    <w:p w14:paraId="311687E9" w14:textId="77777777" w:rsidR="003F5B0E" w:rsidRPr="00A12086" w:rsidRDefault="003F5B0E" w:rsidP="003F5B0E">
      <w:pPr>
        <w:spacing w:before="200" w:after="60"/>
        <w:rPr>
          <w:lang w:val="pt-BR"/>
        </w:rPr>
      </w:pPr>
      <w:r w:rsidRPr="00A12086">
        <w:rPr>
          <w:rFonts w:ascii="Calibri" w:eastAsia="Calibri" w:hAnsi="Calibri" w:cs="Calibri"/>
          <w:lang w:val="pt-BR"/>
        </w:rPr>
        <w:t>4. Desenhar o PAI para o problema seleccionado — 60 min</w:t>
      </w:r>
    </w:p>
    <w:p w14:paraId="4868BC9A" w14:textId="77777777" w:rsidR="003F5B0E" w:rsidRPr="00A12086" w:rsidRDefault="003F5B0E" w:rsidP="003F5B0E">
      <w:pPr>
        <w:spacing w:before="200" w:after="60"/>
        <w:rPr>
          <w:lang w:val="pt-BR"/>
        </w:rPr>
      </w:pPr>
      <w:r w:rsidRPr="00A12086">
        <w:rPr>
          <w:rFonts w:ascii="Calibri" w:eastAsia="Calibri" w:hAnsi="Calibri" w:cs="Calibri"/>
          <w:lang w:val="pt-BR"/>
        </w:rPr>
        <w:t>5. O sistema está pronto para entregar este PAI? — 20 min</w:t>
      </w:r>
    </w:p>
    <w:p w14:paraId="75183A4E" w14:textId="77777777" w:rsidR="003F5B0E" w:rsidRPr="00A12086" w:rsidRDefault="003F5B0E" w:rsidP="003F5B0E">
      <w:pPr>
        <w:spacing w:before="200" w:after="60"/>
        <w:rPr>
          <w:lang w:val="pt-BR"/>
        </w:rPr>
      </w:pPr>
      <w:r w:rsidRPr="00A12086">
        <w:rPr>
          <w:rFonts w:ascii="Calibri" w:eastAsia="Calibri" w:hAnsi="Calibri" w:cs="Calibri"/>
          <w:lang w:val="pt-BR"/>
        </w:rPr>
        <w:t>6. Plenário: partilha e discussão — 30 min</w:t>
      </w:r>
    </w:p>
    <w:p w14:paraId="3D81C4C9" w14:textId="77777777" w:rsidR="003F5B0E" w:rsidRPr="00A12086" w:rsidRDefault="003F5B0E" w:rsidP="003F5B0E">
      <w:pPr>
        <w:spacing w:before="200" w:after="60"/>
        <w:rPr>
          <w:lang w:val="pt-BR"/>
        </w:rPr>
      </w:pPr>
      <w:r w:rsidRPr="00A12086">
        <w:rPr>
          <w:rFonts w:ascii="Calibri" w:eastAsia="Calibri" w:hAnsi="Calibri" w:cs="Calibri"/>
          <w:lang w:val="pt-BR"/>
        </w:rPr>
        <w:t>7. Síntese e próximos passos — 10 min</w:t>
      </w:r>
    </w:p>
    <w:p w14:paraId="22E36D72" w14:textId="77777777" w:rsidR="00811404" w:rsidRPr="004A41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09EA71C7" w14:textId="0CF02163" w:rsidR="008114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>COORDENAÇÃO</w:t>
      </w:r>
      <w:r>
        <w:rPr>
          <w:rFonts w:ascii="Calibri" w:hAnsi="Calibri" w:cs="Calibri"/>
          <w:b/>
          <w:bCs/>
          <w:sz w:val="24"/>
          <w:szCs w:val="24"/>
          <w:lang w:val="pt-PT"/>
        </w:rPr>
        <w:t xml:space="preserve">: </w:t>
      </w:r>
    </w:p>
    <w:p w14:paraId="29AC1A0B" w14:textId="77777777" w:rsidR="003C20F1" w:rsidRPr="001D1F20" w:rsidRDefault="003C20F1" w:rsidP="003C20F1">
      <w:pPr>
        <w:spacing w:after="200" w:line="276" w:lineRule="auto"/>
        <w:rPr>
          <w:lang w:val="pt-BR"/>
        </w:rPr>
      </w:pPr>
      <w:r w:rsidRPr="001D1F20">
        <w:rPr>
          <w:rFonts w:ascii="Calibri" w:eastAsia="Calibri" w:hAnsi="Calibri" w:cs="Calibri"/>
          <w:lang w:val="pt-BR"/>
        </w:rPr>
        <w:t>Adelaide Belo e Vanessa Nicolau</w:t>
      </w:r>
    </w:p>
    <w:p w14:paraId="021B9E16" w14:textId="77777777" w:rsidR="00811404" w:rsidRPr="004A41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</w:p>
    <w:p w14:paraId="788C6DB5" w14:textId="0F165443" w:rsidR="00811404" w:rsidRPr="004A4104" w:rsidRDefault="00811404" w:rsidP="00811404">
      <w:pPr>
        <w:spacing w:after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4A4104">
        <w:rPr>
          <w:rFonts w:ascii="Calibri" w:hAnsi="Calibri" w:cs="Calibri"/>
          <w:b/>
          <w:bCs/>
          <w:sz w:val="24"/>
          <w:szCs w:val="24"/>
          <w:lang w:val="pt-PT"/>
        </w:rPr>
        <w:t>ORADORES</w:t>
      </w:r>
      <w:r>
        <w:rPr>
          <w:rFonts w:ascii="Calibri" w:hAnsi="Calibri" w:cs="Calibri"/>
          <w:b/>
          <w:bCs/>
          <w:sz w:val="24"/>
          <w:szCs w:val="24"/>
          <w:lang w:val="pt-PT"/>
        </w:rPr>
        <w:t xml:space="preserve">: </w:t>
      </w:r>
    </w:p>
    <w:p w14:paraId="4FA84973" w14:textId="77777777" w:rsidR="003C20F1" w:rsidRPr="001D1F20" w:rsidRDefault="003C20F1" w:rsidP="003C20F1">
      <w:pPr>
        <w:spacing w:after="200" w:line="276" w:lineRule="auto"/>
        <w:rPr>
          <w:lang w:val="pt-BR"/>
        </w:rPr>
      </w:pPr>
      <w:r w:rsidRPr="001D1F20">
        <w:rPr>
          <w:rFonts w:ascii="Calibri" w:eastAsia="Calibri" w:hAnsi="Calibri" w:cs="Calibri"/>
          <w:lang w:val="pt-BR"/>
        </w:rPr>
        <w:t>Adelaide Belo e Vanessa Nicolau</w:t>
      </w:r>
    </w:p>
    <w:p w14:paraId="3E59B00B" w14:textId="77777777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11C36726" w14:textId="77777777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1058C56B" w14:textId="77777777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389A5E95" w14:textId="77777777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152B4343" w14:textId="77777777" w:rsidR="00811404" w:rsidRDefault="00811404" w:rsidP="00811404">
      <w:pPr>
        <w:spacing w:after="0"/>
        <w:rPr>
          <w:rFonts w:ascii="Calibri" w:hAnsi="Calibri" w:cs="Calibri"/>
          <w:sz w:val="24"/>
          <w:szCs w:val="24"/>
          <w:lang w:val="pt-PT"/>
        </w:rPr>
      </w:pPr>
    </w:p>
    <w:p w14:paraId="40092C9E" w14:textId="37C01F9B" w:rsidR="00811404" w:rsidRDefault="00811404" w:rsidP="00811404">
      <w:r w:rsidRPr="00191F4B">
        <w:rPr>
          <w:rFonts w:ascii="Calibri" w:hAnsi="Calibri" w:cs="Calibri"/>
          <w:sz w:val="20"/>
          <w:szCs w:val="20"/>
          <w:lang w:val="pt-PT"/>
        </w:rPr>
        <w:t>*enviar Foto e Short Bio até 100 palavra</w:t>
      </w:r>
    </w:p>
    <w:sectPr w:rsidR="008114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C7169"/>
    <w:multiLevelType w:val="hybridMultilevel"/>
    <w:tmpl w:val="4E9049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num w:numId="1" w16cid:durableId="530152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04"/>
    <w:rsid w:val="00071F55"/>
    <w:rsid w:val="00281D38"/>
    <w:rsid w:val="002966E2"/>
    <w:rsid w:val="003C20F1"/>
    <w:rsid w:val="003E4C8F"/>
    <w:rsid w:val="003E4EE7"/>
    <w:rsid w:val="003F5B0E"/>
    <w:rsid w:val="00481984"/>
    <w:rsid w:val="0069059C"/>
    <w:rsid w:val="006C4B0F"/>
    <w:rsid w:val="007050AA"/>
    <w:rsid w:val="00732289"/>
    <w:rsid w:val="0077581A"/>
    <w:rsid w:val="00811404"/>
    <w:rsid w:val="008C317A"/>
    <w:rsid w:val="00915AE6"/>
    <w:rsid w:val="00987CF3"/>
    <w:rsid w:val="009C30C1"/>
    <w:rsid w:val="00A8214F"/>
    <w:rsid w:val="00B84A20"/>
    <w:rsid w:val="00CD3F87"/>
    <w:rsid w:val="00D2623E"/>
    <w:rsid w:val="00DB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ADC0"/>
  <w15:chartTrackingRefBased/>
  <w15:docId w15:val="{472075BC-7F15-4278-9479-DC6CC43F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404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8114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114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114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114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114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114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114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114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114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1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1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1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114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1140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114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1140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114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114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1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1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1140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1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1140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11404"/>
    <w:rPr>
      <w:i/>
      <w:iCs/>
      <w:color w:val="404040" w:themeColor="text1" w:themeTint="BF"/>
    </w:rPr>
  </w:style>
  <w:style w:type="paragraph" w:styleId="PargrafodaLista">
    <w:name w:val="List Paragraph"/>
    <w:basedOn w:val="Normal"/>
    <w:qFormat/>
    <w:rsid w:val="00811404"/>
    <w:pPr>
      <w:spacing w:line="278" w:lineRule="auto"/>
      <w:ind w:left="720"/>
      <w:contextualSpacing/>
    </w:pPr>
    <w:rPr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8114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1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1140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114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 Belo</dc:creator>
  <cp:keywords/>
  <dc:description/>
  <cp:lastModifiedBy>Adelaide Belo</cp:lastModifiedBy>
  <cp:revision>2</cp:revision>
  <dcterms:created xsi:type="dcterms:W3CDTF">2026-09-14T06:31:00Z</dcterms:created>
  <dcterms:modified xsi:type="dcterms:W3CDTF">2026-09-14T06:31:00Z</dcterms:modified>
</cp:coreProperties>
</file>